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8667" w14:textId="77777777" w:rsidR="00857F9A" w:rsidRDefault="00857F9A">
      <w:pPr>
        <w:rPr>
          <w:noProof/>
          <w:lang w:eastAsia="cs-CZ"/>
        </w:rPr>
      </w:pPr>
    </w:p>
    <w:p w14:paraId="2C612583" w14:textId="77777777" w:rsidR="00857F9A" w:rsidRDefault="00857F9A">
      <w:pPr>
        <w:rPr>
          <w:noProof/>
          <w:lang w:eastAsia="cs-CZ"/>
        </w:rPr>
      </w:pPr>
    </w:p>
    <w:p w14:paraId="72B7B5A8" w14:textId="3FF0AFFB" w:rsidR="00857F9A" w:rsidRDefault="00153222">
      <w:pPr>
        <w:rPr>
          <w:b/>
          <w:u w:val="single"/>
        </w:rPr>
      </w:pPr>
      <w:r>
        <w:rPr>
          <w:b/>
          <w:noProof/>
          <w:u w:val="single"/>
          <w:lang w:eastAsia="cs-CZ"/>
        </w:rPr>
        <w:drawing>
          <wp:inline distT="0" distB="0" distL="0" distR="0" wp14:anchorId="2227529A" wp14:editId="13A592EB">
            <wp:extent cx="1200150" cy="1004737"/>
            <wp:effectExtent l="0" t="0" r="0" b="508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31" cy="102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</w:t>
      </w:r>
      <w:r>
        <w:rPr>
          <w:noProof/>
          <w:lang w:eastAsia="cs-CZ"/>
        </w:rPr>
        <w:t xml:space="preserve">                                                                             </w:t>
      </w:r>
      <w:r>
        <w:rPr>
          <w:noProof/>
          <w:lang w:eastAsia="cs-CZ"/>
        </w:rPr>
        <w:drawing>
          <wp:inline distT="0" distB="0" distL="0" distR="0" wp14:anchorId="0D59897C" wp14:editId="3237926E">
            <wp:extent cx="2072599" cy="314233"/>
            <wp:effectExtent l="0" t="0" r="4445" b="0"/>
            <wp:docPr id="3" name="Obrázek 3" descr="annoz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nozk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044" cy="32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D508A" w14:textId="77777777" w:rsidR="00857F9A" w:rsidRDefault="00857F9A">
      <w:pPr>
        <w:rPr>
          <w:b/>
          <w:u w:val="single"/>
        </w:rPr>
      </w:pPr>
    </w:p>
    <w:p w14:paraId="71CFF872" w14:textId="6A8A2B4E" w:rsidR="007865A3" w:rsidRPr="002604C8" w:rsidRDefault="008F414B" w:rsidP="002604C8">
      <w:pPr>
        <w:pStyle w:val="Nadpis1"/>
        <w:spacing w:after="120"/>
        <w:rPr>
          <w:rFonts w:ascii="Calibri" w:eastAsia="Calibri" w:hAnsi="Calibri" w:cs="Calibri"/>
          <w:b/>
          <w:bCs/>
          <w:color w:val="12334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123340"/>
          <w:sz w:val="36"/>
          <w:szCs w:val="36"/>
        </w:rPr>
        <w:t>Den dobročinnosti ve Zlínském kraji 2026 – manuál</w:t>
      </w:r>
    </w:p>
    <w:p w14:paraId="51FCD181" w14:textId="77777777" w:rsidR="00F75768" w:rsidRDefault="008F414B">
      <w:r>
        <w:t>Asociace nestátních neziskových organizací Zlínského kraje z. s. (ANNO ZK), za podpory Zlínského kraje, Statutárního města Zlín a dalších subjektů, vyhlašuje „Den dobročinnosti“ zaměřený na podporu malých projektů neziskových organizací s působností na území Zlínského kraje, s termínem realizace do 30. 6. 2027.</w:t>
      </w:r>
    </w:p>
    <w:p w14:paraId="3D273001" w14:textId="1916D37E" w:rsidR="003C217C" w:rsidRDefault="000F0C75" w:rsidP="00A00FF0">
      <w:r>
        <w:t xml:space="preserve">Při veřejné prezentaci vybraných projektů (finalistů programu) budou žadatelé přímo na místě (čas i místo je uveden ve výzvě k podání žádosti) podpořeny zástupci donátorů maximálně do souhrnné </w:t>
      </w:r>
      <w:r>
        <w:rPr>
          <w:b/>
        </w:rPr>
        <w:t>výše 25 000 Kč</w:t>
      </w:r>
      <w:r>
        <w:t xml:space="preserve"> na jeden projekt nebo vhodnými věcnými dary či službami v maximální stejné souhrnné finanční výši. </w:t>
      </w:r>
    </w:p>
    <w:p w14:paraId="465E4018" w14:textId="5BF962CD" w:rsidR="00A00FF0" w:rsidRDefault="00153222" w:rsidP="00A00FF0">
      <w:r>
        <w:t xml:space="preserve">Každý donátor má právo vybrat z žadatelů jeden projekt, který bude zařazen mezi finalisty programu, ostatní finalisté budou vybráni hlasováním členů výboru ANNO ZK z. s. od </w:t>
      </w:r>
      <w:r w:rsidR="00FA340C">
        <w:t>27</w:t>
      </w:r>
      <w:r>
        <w:t>. 1</w:t>
      </w:r>
      <w:r w:rsidR="00FA340C">
        <w:t>0</w:t>
      </w:r>
      <w:r>
        <w:t xml:space="preserve">. 2026 do </w:t>
      </w:r>
      <w:r w:rsidR="00FA340C">
        <w:t>4</w:t>
      </w:r>
      <w:r>
        <w:t xml:space="preserve">. 11. 2026 do 12:00 hod. </w:t>
      </w:r>
    </w:p>
    <w:p w14:paraId="6E566D72" w14:textId="46E59BD6" w:rsidR="005F6471" w:rsidRPr="002604C8" w:rsidRDefault="005F6471" w:rsidP="002604C8">
      <w:pPr>
        <w:pStyle w:val="Nadpis2"/>
        <w:spacing w:before="200" w:after="120"/>
        <w:rPr>
          <w:rFonts w:ascii="Calibri" w:eastAsia="Calibri" w:hAnsi="Calibri" w:cs="Calibri"/>
          <w:b/>
          <w:bCs/>
          <w:color w:val="123340"/>
        </w:rPr>
      </w:pPr>
      <w:r>
        <w:rPr>
          <w:rFonts w:ascii="Calibri" w:eastAsia="Calibri" w:hAnsi="Calibri" w:cs="Calibri"/>
          <w:b/>
          <w:bCs/>
          <w:color w:val="123340"/>
        </w:rPr>
        <w:t>Cíle Dne dobročinnosti:</w:t>
      </w:r>
    </w:p>
    <w:p w14:paraId="71983D93" w14:textId="4B8FE4CE" w:rsidR="005F6471" w:rsidRDefault="005F6471" w:rsidP="005F6471">
      <w:pPr>
        <w:pStyle w:val="Odstavecseseznamem"/>
        <w:numPr>
          <w:ilvl w:val="0"/>
          <w:numId w:val="1"/>
        </w:numPr>
      </w:pPr>
      <w:r>
        <w:t>Podpořit malé NNO, které na své aktivity obtížně získávají prostředky</w:t>
      </w:r>
    </w:p>
    <w:p w14:paraId="2A0C9891" w14:textId="060631A3" w:rsidR="005F6471" w:rsidRDefault="005F6471" w:rsidP="005F6471">
      <w:pPr>
        <w:pStyle w:val="Odstavecseseznamem"/>
        <w:numPr>
          <w:ilvl w:val="0"/>
          <w:numId w:val="1"/>
        </w:numPr>
      </w:pPr>
      <w:r>
        <w:t>Vytvořit možnost financování projektů, na něž nelze běžně získat prostředky z jiných veřejných či soukromých zdrojů</w:t>
      </w:r>
    </w:p>
    <w:p w14:paraId="36AAE73F" w14:textId="3BF9F89F" w:rsidR="00286883" w:rsidRDefault="00286883" w:rsidP="005F6471">
      <w:pPr>
        <w:pStyle w:val="Odstavecseseznamem"/>
        <w:numPr>
          <w:ilvl w:val="0"/>
          <w:numId w:val="1"/>
        </w:numPr>
      </w:pPr>
      <w:r>
        <w:t>Zvýšit schopnost malých NNO prezentovat své záměry na veřejnosti</w:t>
      </w:r>
    </w:p>
    <w:p w14:paraId="7FC3ACF2" w14:textId="0E5940C5" w:rsidR="00286883" w:rsidRDefault="00286883" w:rsidP="005F6471">
      <w:pPr>
        <w:pStyle w:val="Odstavecseseznamem"/>
        <w:numPr>
          <w:ilvl w:val="0"/>
          <w:numId w:val="1"/>
        </w:numPr>
      </w:pPr>
      <w:r>
        <w:t>Prohloubit „projektové dovednosti“ méně zkušených neziskových organizací při zpracovávání finanční i obsahové stránky projektů</w:t>
      </w:r>
    </w:p>
    <w:p w14:paraId="6E6428D9" w14:textId="76836A73" w:rsidR="005F6471" w:rsidRDefault="005F6471" w:rsidP="005F6471">
      <w:pPr>
        <w:pStyle w:val="Odstavecseseznamem"/>
        <w:numPr>
          <w:ilvl w:val="0"/>
          <w:numId w:val="1"/>
        </w:numPr>
      </w:pPr>
      <w:r>
        <w:t>Vytvořit prostor pro efektivní prezentaci neziskového sektoru navenek</w:t>
      </w:r>
    </w:p>
    <w:p w14:paraId="7EB6905D" w14:textId="1BE90F4E" w:rsidR="005F6471" w:rsidRDefault="005F6471" w:rsidP="005F6471">
      <w:pPr>
        <w:pStyle w:val="Odstavecseseznamem"/>
        <w:numPr>
          <w:ilvl w:val="0"/>
          <w:numId w:val="1"/>
        </w:numPr>
      </w:pPr>
      <w:r>
        <w:t>Prohloubit spolupráci NNO, veřejného sektoru a podnikatelů</w:t>
      </w:r>
    </w:p>
    <w:p w14:paraId="4658D841" w14:textId="2D4D3363" w:rsidR="00536D71" w:rsidRPr="002604C8" w:rsidRDefault="00536D71" w:rsidP="002604C8">
      <w:pPr>
        <w:pStyle w:val="Nadpis2"/>
        <w:spacing w:before="200" w:after="120"/>
        <w:rPr>
          <w:rFonts w:ascii="Calibri" w:eastAsia="Calibri" w:hAnsi="Calibri" w:cs="Calibri"/>
          <w:b/>
          <w:bCs/>
          <w:color w:val="123340"/>
        </w:rPr>
      </w:pPr>
      <w:r>
        <w:rPr>
          <w:rFonts w:ascii="Calibri" w:eastAsia="Calibri" w:hAnsi="Calibri" w:cs="Calibri"/>
          <w:b/>
          <w:bCs/>
          <w:color w:val="123340"/>
        </w:rPr>
        <w:t>Projekty</w:t>
      </w:r>
    </w:p>
    <w:p w14:paraId="234DECDE" w14:textId="54B8493D" w:rsidR="00827978" w:rsidRDefault="00C82FAF">
      <w:pPr>
        <w:rPr>
          <w:spacing w:val="-4"/>
          <w:sz w:val="24"/>
          <w:szCs w:val="24"/>
        </w:rPr>
      </w:pPr>
      <w:r>
        <w:t xml:space="preserve">Neziskové organizace předkládají své projekty zasláním vyplněného formuláře (ke stažení na stránkách </w:t>
      </w:r>
      <w:hyperlink r:id="rId7" w:history="1">
        <w:r>
          <w:rPr>
            <w:rStyle w:val="Hypertextovodkaz"/>
          </w:rPr>
          <w:t>www.annozk.cz</w:t>
        </w:r>
      </w:hyperlink>
      <w:r>
        <w:t xml:space="preserve">) na </w:t>
      </w:r>
      <w:r>
        <w:rPr>
          <w:sz w:val="24"/>
        </w:rPr>
        <w:t xml:space="preserve">emailovou adresu </w:t>
      </w:r>
      <w:hyperlink r:id="rId8" w:history="1">
        <w:r>
          <w:rPr>
            <w:sz w:val="24"/>
          </w:rPr>
          <w:t>annozk@seznam.cz</w:t>
        </w:r>
      </w:hyperlink>
      <w:r>
        <w:rPr>
          <w:sz w:val="24"/>
        </w:rPr>
        <w:t xml:space="preserve"> nejpozději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 xml:space="preserve"> </w:t>
      </w:r>
      <w:r w:rsidR="0041226B">
        <w:rPr>
          <w:sz w:val="24"/>
          <w:szCs w:val="24"/>
        </w:rPr>
        <w:t>26</w:t>
      </w:r>
      <w:r>
        <w:rPr>
          <w:sz w:val="24"/>
          <w:szCs w:val="24"/>
        </w:rPr>
        <w:t>. 10. 2026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 12:00</w:t>
      </w:r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hod.</w:t>
      </w:r>
    </w:p>
    <w:p w14:paraId="596D0E8D" w14:textId="6F515674" w:rsidR="00536D71" w:rsidRDefault="000F0C75">
      <w:r>
        <w:t>O výběru 10 finalistů rozhodnou donátoři a členové výboru ANNO ZK. Finalisté budou prezentovat svůj záměr před panelem donátorů a veřejností v rámci Dne dobročinnosti. Prezentace žadatele smí trvat maximálně 10 minut.</w:t>
      </w:r>
    </w:p>
    <w:p w14:paraId="6854E525" w14:textId="77777777" w:rsidR="00827978" w:rsidRDefault="00153222" w:rsidP="00A674D2">
      <w:r>
        <w:t xml:space="preserve">Program je určen pouze pro projekty malých neziskových organizací působících ve </w:t>
      </w:r>
      <w:r>
        <w:rPr>
          <w:b/>
        </w:rPr>
        <w:t>Zlínském kraji</w:t>
      </w:r>
      <w:r>
        <w:t xml:space="preserve"> s maximálním počtem 20 zaměstnanců v organizaci (ne úvazků). Náplň projektů není nijak tematicky omezena. </w:t>
      </w:r>
    </w:p>
    <w:p w14:paraId="1BE798C1" w14:textId="77777777" w:rsidR="00827978" w:rsidRPr="00BA5E00" w:rsidRDefault="00827978" w:rsidP="00827978">
      <w:pPr>
        <w:pStyle w:val="Zkladntext"/>
        <w:spacing w:before="158" w:line="259" w:lineRule="auto"/>
        <w:ind w:left="0"/>
        <w:rPr>
          <w:b/>
          <w:bCs/>
        </w:rPr>
      </w:pPr>
      <w:r>
        <w:rPr>
          <w:b/>
          <w:bCs/>
        </w:rPr>
        <w:lastRenderedPageBreak/>
        <w:t xml:space="preserve">Neziskové organizace, které získaly podporu pro rok 2026, nejsou v tomto roce způsobilými žadateli.  </w:t>
      </w:r>
    </w:p>
    <w:p w14:paraId="47D4285D" w14:textId="6286CC34" w:rsidR="00A674D2" w:rsidRDefault="00B70E7F" w:rsidP="00A674D2">
      <w:r>
        <w:t>Vyřazeny budou projekty, které:</w:t>
      </w:r>
    </w:p>
    <w:p w14:paraId="47D4285E" w14:textId="6286CC35" w:rsidR="00A674D2" w:rsidRDefault="00B70E7F" w:rsidP="00A674D2">
      <w:pPr>
        <w:pStyle w:val="Odstavecseseznamem"/>
        <w:numPr>
          <w:ilvl w:val="0"/>
          <w:numId w:val="3"/>
        </w:numPr>
        <w:contextualSpacing w:val="0"/>
      </w:pPr>
      <w:r>
        <w:t>Svým obsahem kolidují s dobrými mravy a zákony ČR.</w:t>
      </w:r>
    </w:p>
    <w:p w14:paraId="47D4285F" w14:textId="6286CC36" w:rsidR="00A674D2" w:rsidRDefault="00B70E7F" w:rsidP="00A674D2">
      <w:pPr>
        <w:pStyle w:val="Odstavecseseznamem"/>
        <w:numPr>
          <w:ilvl w:val="0"/>
          <w:numId w:val="3"/>
        </w:numPr>
        <w:contextualSpacing w:val="0"/>
      </w:pPr>
      <w:r>
        <w:t>Předkládající organizace nesplňuje podmínky „Dne dobročinnosti“.</w:t>
      </w:r>
    </w:p>
    <w:p w14:paraId="3A53FFED" w14:textId="7515B8C4" w:rsidR="00C82FAF" w:rsidRDefault="00C82FAF" w:rsidP="00A674D2">
      <w:r>
        <w:t>Termín realizace projektů je maximálně do 30. 6. 2027. Následně bude probíhat kontrola realizace ze strany ANNO ZK, které o výsledku podá zprávu donátorům. V případě nerealizování podpořeného projektu je příjemce povinen ihned informovat ANNO ZK o této skutečnosti a získané prostředky, případně jinou podporu, vrátit příslušnému donátorovi nejpozději do 31. 7. 2027.</w:t>
      </w:r>
    </w:p>
    <w:p w14:paraId="311D5C44" w14:textId="0AE2D6B4" w:rsidR="00A674D2" w:rsidRDefault="00A674D2" w:rsidP="00A674D2"/>
    <w:p w14:paraId="3B53792E" w14:textId="2DEE3D4E" w:rsidR="00286883" w:rsidRPr="002604C8" w:rsidRDefault="00286883" w:rsidP="002604C8">
      <w:pPr>
        <w:pStyle w:val="Nadpis2"/>
        <w:spacing w:before="200" w:after="120"/>
        <w:rPr>
          <w:rFonts w:ascii="Calibri" w:eastAsia="Calibri" w:hAnsi="Calibri" w:cs="Calibri"/>
          <w:b/>
          <w:bCs/>
          <w:color w:val="123340"/>
        </w:rPr>
      </w:pPr>
      <w:r>
        <w:rPr>
          <w:rFonts w:ascii="Calibri" w:eastAsia="Calibri" w:hAnsi="Calibri" w:cs="Calibri"/>
          <w:b/>
          <w:bCs/>
          <w:color w:val="123340"/>
        </w:rPr>
        <w:t>Průběh prezentace projektů</w:t>
      </w:r>
    </w:p>
    <w:p w14:paraId="4E69666F" w14:textId="1BE065A4" w:rsidR="00A674D2" w:rsidRDefault="00A02A60" w:rsidP="00A674D2">
      <w:r>
        <w:t xml:space="preserve">Vybrané finálové projekty budou na základě losu prezentovány zástupci žadatelských neziskových organizací před panelem donátorů. Žadatelé představí svůj záměr v maximálně 10minutové prezentaci. Akce je pojímána jako veřejná prezentace, v publiku mohou být přítomni také zástupci médií a pořizovat audiovizuální záznam. Donátoři mají možnost se prezentujících doptat na detaily projektu. Na základě poskytnutých informací a vlastního uvážení se donátoři přímo na místě rozhodují o udělení finanční či jiné vhodné podpory maximálně do výše svého předem stanoveného limitu. Podpořené organizace na závěr získají symbolický šek s částkou či formou podpory. Konkrétní forma podpory (darovací smlouva, sponzorská smlouva, nefinanční plnění, poskytnutí služeb apod.) je v následujících dnech upravena smlouvou mezi konkrétním donátorem a příjemcem. </w:t>
      </w:r>
    </w:p>
    <w:p w14:paraId="147B661A" w14:textId="67E8F29A" w:rsidR="002604C8" w:rsidRPr="002604C8" w:rsidRDefault="002604C8" w:rsidP="002604C8">
      <w:pPr>
        <w:pStyle w:val="Nadpis2"/>
        <w:spacing w:before="200" w:after="120"/>
        <w:rPr>
          <w:rFonts w:ascii="Calibri" w:eastAsia="Calibri" w:hAnsi="Calibri" w:cs="Calibri"/>
          <w:b/>
          <w:bCs/>
          <w:color w:val="123340"/>
        </w:rPr>
      </w:pPr>
      <w:r>
        <w:rPr>
          <w:rFonts w:ascii="Calibri" w:eastAsia="Calibri" w:hAnsi="Calibri" w:cs="Calibri"/>
          <w:b/>
          <w:bCs/>
          <w:color w:val="123340"/>
        </w:rPr>
        <w:t>Harmonogram programu</w:t>
      </w:r>
    </w:p>
    <w:p w14:paraId="2F9C818C" w14:textId="16E5DF82" w:rsidR="002604C8" w:rsidRDefault="002604C8" w:rsidP="002604C8">
      <w:pPr>
        <w:pStyle w:val="Nadpis2"/>
        <w:spacing w:before="200" w:after="120"/>
      </w:pPr>
      <w:r>
        <w:rPr>
          <w:rFonts w:ascii="Calibri" w:eastAsia="Calibri" w:hAnsi="Calibri" w:cs="Calibri"/>
          <w:b/>
          <w:bCs/>
          <w:color w:val="123340"/>
        </w:rPr>
        <w:t>1. Výběr projektů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600"/>
      </w:tblGrid>
      <w:tr w:rsidR="002604C8" w14:paraId="0733153B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2229BAC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1</w:t>
            </w:r>
          </w:p>
          <w:p w14:paraId="24BAD7B9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Přihlášení</w:t>
            </w:r>
          </w:p>
          <w:p w14:paraId="2EF29D90" w14:textId="49C1C0F1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 xml:space="preserve">1. 10. 2026 – </w:t>
            </w:r>
            <w:r w:rsidR="0041226B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26</w:t>
            </w:r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. 10. 2026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2C93707C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Vyplnění přihlášky</w:t>
            </w:r>
          </w:p>
          <w:p w14:paraId="2F4F105A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Odeslání na adresu: annozk@seznam.cz</w:t>
            </w:r>
          </w:p>
        </w:tc>
      </w:tr>
      <w:tr w:rsidR="002604C8" w14:paraId="2556A570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DC22551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2C1E66B3" w14:textId="77777777" w:rsidR="002604C8" w:rsidRDefault="002604C8" w:rsidP="00C65083"/>
        </w:tc>
      </w:tr>
      <w:tr w:rsidR="002604C8" w14:paraId="4F34D39C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8158D50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2</w:t>
            </w:r>
          </w:p>
          <w:p w14:paraId="3DDADE73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Výběr finalistů</w:t>
            </w:r>
          </w:p>
          <w:p w14:paraId="1094B7F3" w14:textId="3BC1C636" w:rsidR="002604C8" w:rsidRDefault="0041226B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27</w:t>
            </w:r>
            <w:r w:rsidR="002604C8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. 1</w:t>
            </w:r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0</w:t>
            </w:r>
            <w:r w:rsidR="002604C8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 xml:space="preserve">. – </w:t>
            </w:r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4</w:t>
            </w:r>
            <w:r w:rsidR="002604C8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. 11. 2026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34619469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Donátoři mohou vybrat každý 1 finalistu</w:t>
            </w:r>
          </w:p>
          <w:p w14:paraId="1E873D4A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Hlasování členů výboru ANNO ZK z. s.</w:t>
            </w:r>
          </w:p>
          <w:p w14:paraId="4546FBC0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Výběr 10 finalistů</w:t>
            </w:r>
          </w:p>
        </w:tc>
      </w:tr>
      <w:tr w:rsidR="002604C8" w14:paraId="5B093A22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38A6DFDD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4E6F31B" w14:textId="77777777" w:rsidR="002604C8" w:rsidRDefault="002604C8" w:rsidP="00C65083"/>
        </w:tc>
      </w:tr>
      <w:tr w:rsidR="002604C8" w14:paraId="513AA32A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C0816C7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3</w:t>
            </w:r>
          </w:p>
          <w:p w14:paraId="2D5E7D67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Seminář</w:t>
            </w:r>
          </w:p>
          <w:p w14:paraId="1CFD993C" w14:textId="77777777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16. 11. 2026, od 18:00 hod.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47EC4AD8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Seminář pro zájemce z řad finalistů zaměřený na přípravu prezentací pro veřejnost a donory</w:t>
            </w:r>
          </w:p>
          <w:p w14:paraId="4F001536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Místo: ROBOTA, areál Svit, Budova 44, Vavrečkova 7029, 760 01 Zlín</w:t>
            </w:r>
          </w:p>
        </w:tc>
      </w:tr>
      <w:tr w:rsidR="002604C8" w14:paraId="40A65D1A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1926756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893295A" w14:textId="77777777" w:rsidR="002604C8" w:rsidRDefault="002604C8" w:rsidP="00C65083"/>
        </w:tc>
      </w:tr>
      <w:tr w:rsidR="002604C8" w14:paraId="5351B0CD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94E8E94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lastRenderedPageBreak/>
              <w:t>KROK 4</w:t>
            </w:r>
          </w:p>
          <w:p w14:paraId="65C09F53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Den dobročinnosti</w:t>
            </w:r>
          </w:p>
          <w:p w14:paraId="29AD3202" w14:textId="77777777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18. 11. 2026, od 15:00 hod.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74643E0E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Veřejná prezentace projektů – cca 1,5hodinová akce (předpokládá se přítomnost veřejnosti a médií)</w:t>
            </w:r>
          </w:p>
          <w:p w14:paraId="44AD9C4B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Závěr: symbolické předání šeků</w:t>
            </w:r>
          </w:p>
        </w:tc>
      </w:tr>
      <w:tr w:rsidR="002604C8" w14:paraId="0594C9A2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FF89437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E5B09D2" w14:textId="77777777" w:rsidR="002604C8" w:rsidRDefault="002604C8" w:rsidP="00C65083"/>
        </w:tc>
      </w:tr>
      <w:tr w:rsidR="002604C8" w14:paraId="174DC58E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8080792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5</w:t>
            </w:r>
          </w:p>
          <w:p w14:paraId="27173CF7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Realizace projektů</w:t>
            </w:r>
          </w:p>
          <w:p w14:paraId="418A89CD" w14:textId="77777777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1. 12. 2026 – 30. 6. 2027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7AD54E8B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8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Příjemci realizují své projekty dle prezentovaného záměru</w:t>
            </w:r>
          </w:p>
          <w:p w14:paraId="643318DD" w14:textId="77777777" w:rsidR="002604C8" w:rsidRDefault="002604C8" w:rsidP="002604C8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contextualSpacing w:val="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O obdržené podpoře informují na webových stránkách nebo na sociálních sítích</w:t>
            </w:r>
          </w:p>
        </w:tc>
      </w:tr>
    </w:tbl>
    <w:p w14:paraId="1DA0A850" w14:textId="2F78ED6E" w:rsidR="002604C8" w:rsidRDefault="002604C8" w:rsidP="002604C8">
      <w:pPr>
        <w:pStyle w:val="Nadpis2"/>
        <w:spacing w:before="200" w:after="120"/>
      </w:pPr>
      <w:r>
        <w:rPr>
          <w:rFonts w:ascii="Calibri" w:eastAsia="Calibri" w:hAnsi="Calibri" w:cs="Calibri"/>
          <w:b/>
          <w:bCs/>
          <w:color w:val="123340"/>
        </w:rPr>
        <w:t xml:space="preserve">2. Realizační fáze 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600"/>
      </w:tblGrid>
      <w:tr w:rsidR="002604C8" w14:paraId="1351E78C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765C2BB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1</w:t>
            </w:r>
          </w:p>
          <w:p w14:paraId="55EC4637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Vyplacení financí</w:t>
            </w:r>
          </w:p>
          <w:p w14:paraId="644E945B" w14:textId="1563591F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do 30. 11.</w:t>
            </w:r>
            <w:r w:rsidR="004A2F3C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2026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359E41DF" w14:textId="77777777" w:rsidR="002604C8" w:rsidRDefault="002604C8" w:rsidP="00C65083"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Podepsání smlouvy a vyplacení částky (či věcného plnění) – donátor dle svých vnitřních pravidel</w:t>
            </w:r>
          </w:p>
        </w:tc>
      </w:tr>
      <w:tr w:rsidR="002604C8" w14:paraId="088EC446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82CB00A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56A42BA" w14:textId="77777777" w:rsidR="002604C8" w:rsidRDefault="002604C8" w:rsidP="00C65083"/>
        </w:tc>
      </w:tr>
      <w:tr w:rsidR="002604C8" w14:paraId="5177F729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80C57B7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2</w:t>
            </w:r>
          </w:p>
          <w:p w14:paraId="3C8E00B7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Kontrola realizace projektu</w:t>
            </w:r>
          </w:p>
          <w:p w14:paraId="2EBE4246" w14:textId="2AD6C2AC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do 31. 7.</w:t>
            </w:r>
            <w:r w:rsidR="004A2F3C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2027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54015072" w14:textId="77777777" w:rsidR="002604C8" w:rsidRDefault="002604C8" w:rsidP="00C65083"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ANNO ZK – dle typu projektu v průběhu či po jeho realizaci</w:t>
            </w:r>
          </w:p>
        </w:tc>
      </w:tr>
      <w:tr w:rsidR="002604C8" w14:paraId="375129F9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0251C042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154947B8" w14:textId="77777777" w:rsidR="002604C8" w:rsidRDefault="002604C8" w:rsidP="00C65083"/>
        </w:tc>
      </w:tr>
      <w:tr w:rsidR="002604C8" w14:paraId="322B786C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FC414EA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3</w:t>
            </w:r>
          </w:p>
          <w:p w14:paraId="60633E95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Vyhodnocení Dne dobročinnosti</w:t>
            </w:r>
          </w:p>
          <w:p w14:paraId="5A64B158" w14:textId="0F9DEDD7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do 31. 8.</w:t>
            </w:r>
            <w:r w:rsidR="004A2F3C"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2027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63F4674A" w14:textId="77777777" w:rsidR="002604C8" w:rsidRDefault="002604C8" w:rsidP="00C65083"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Zástupci donátorů na společném jednání (případně elektronicky) – podklady dodá ANNO ZK</w:t>
            </w:r>
          </w:p>
        </w:tc>
      </w:tr>
      <w:tr w:rsidR="002604C8" w14:paraId="65558BDF" w14:textId="77777777" w:rsidTr="00C65083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8B78859" w14:textId="77777777" w:rsidR="002604C8" w:rsidRDefault="002604C8" w:rsidP="00C65083"/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3F69240" w14:textId="77777777" w:rsidR="002604C8" w:rsidRDefault="002604C8" w:rsidP="00C65083"/>
        </w:tc>
      </w:tr>
      <w:tr w:rsidR="002604C8" w14:paraId="4E005857" w14:textId="77777777" w:rsidTr="00C65083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B5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DE3D610" w14:textId="77777777" w:rsidR="002604C8" w:rsidRDefault="002604C8" w:rsidP="00C65083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D9E4E6"/>
                <w:sz w:val="15"/>
                <w:szCs w:val="15"/>
              </w:rPr>
              <w:t>KROK 4</w:t>
            </w:r>
          </w:p>
          <w:p w14:paraId="4897D471" w14:textId="77777777" w:rsidR="002604C8" w:rsidRDefault="002604C8" w:rsidP="00C65083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Den dobročinnosti 2027</w:t>
            </w:r>
          </w:p>
          <w:p w14:paraId="03BDC879" w14:textId="77777777" w:rsidR="002604C8" w:rsidRDefault="002604C8" w:rsidP="00C65083">
            <w:r>
              <w:rPr>
                <w:rFonts w:ascii="Calibri" w:eastAsia="Calibri" w:hAnsi="Calibri" w:cs="Calibri"/>
                <w:i/>
                <w:iCs/>
                <w:color w:val="D9E4E6"/>
                <w:sz w:val="19"/>
                <w:szCs w:val="19"/>
              </w:rPr>
              <w:t>vyhlášení dalšího ročníku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6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</w:tcPr>
          <w:p w14:paraId="22C08022" w14:textId="77777777" w:rsidR="002604C8" w:rsidRDefault="002604C8" w:rsidP="00C65083"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Vyhlášení dalšího ročníku programu Den dobročinnosti</w:t>
            </w:r>
          </w:p>
        </w:tc>
      </w:tr>
    </w:tbl>
    <w:p w14:paraId="7E49E016" w14:textId="77777777" w:rsidR="002604C8" w:rsidRDefault="002604C8" w:rsidP="002604C8"/>
    <w:p w14:paraId="6DC7396C" w14:textId="77777777" w:rsidR="002604C8" w:rsidRDefault="002604C8" w:rsidP="002604C8"/>
    <w:p w14:paraId="32FF6015" w14:textId="77777777" w:rsidR="002604C8" w:rsidRDefault="002604C8" w:rsidP="002604C8"/>
    <w:p w14:paraId="04F6E716" w14:textId="77777777" w:rsidR="002604C8" w:rsidRDefault="002604C8" w:rsidP="002604C8"/>
    <w:p w14:paraId="59429757" w14:textId="77777777" w:rsidR="002604C8" w:rsidRDefault="002604C8" w:rsidP="002604C8"/>
    <w:p w14:paraId="33A48575" w14:textId="77777777" w:rsidR="002604C8" w:rsidRDefault="002604C8" w:rsidP="002604C8"/>
    <w:p w14:paraId="4FB75B0D" w14:textId="3CA25BC8" w:rsidR="00C04B32" w:rsidRPr="002604C8" w:rsidRDefault="00857F9A" w:rsidP="00703CA2">
      <w:pPr>
        <w:pStyle w:val="Nadpis2"/>
        <w:spacing w:before="200" w:after="120"/>
        <w:rPr>
          <w:rFonts w:ascii="Calibri" w:eastAsia="Calibri" w:hAnsi="Calibri" w:cs="Calibri"/>
          <w:b/>
          <w:bCs/>
          <w:color w:val="123340"/>
        </w:rPr>
      </w:pPr>
      <w:r>
        <w:rPr>
          <w:rFonts w:ascii="Calibri" w:eastAsia="Calibri" w:hAnsi="Calibri" w:cs="Calibri"/>
          <w:b/>
          <w:bCs/>
          <w:color w:val="123340"/>
        </w:rPr>
        <w:lastRenderedPageBreak/>
        <w:t>Donátoři (předběžně):</w:t>
      </w:r>
    </w:p>
    <w:p w14:paraId="482CE680" w14:textId="47527133" w:rsidR="00C04B32" w:rsidRDefault="00C04B32" w:rsidP="005F6471">
      <w:pPr>
        <w:pStyle w:val="Bezmezer"/>
      </w:pPr>
      <w:r>
        <w:t xml:space="preserve">ANNO ZK, </w:t>
      </w:r>
    </w:p>
    <w:p w14:paraId="7D93A219" w14:textId="0BB128E8" w:rsidR="00C04B32" w:rsidRDefault="003B1557" w:rsidP="005F6471">
      <w:pPr>
        <w:pStyle w:val="Bezmezer"/>
      </w:pPr>
      <w:r>
        <w:t xml:space="preserve">Statutární město Zlín, </w:t>
      </w:r>
    </w:p>
    <w:p w14:paraId="23BEA4FA" w14:textId="77777777" w:rsidR="00C04B32" w:rsidRDefault="00C04B32" w:rsidP="005F6471">
      <w:pPr>
        <w:pStyle w:val="Bezmezer"/>
      </w:pPr>
      <w:r>
        <w:t xml:space="preserve">Zlínský kraj, </w:t>
      </w:r>
    </w:p>
    <w:p w14:paraId="63CBC317" w14:textId="33311C70" w:rsidR="00C04B32" w:rsidRDefault="00C04B32" w:rsidP="005F6471">
      <w:pPr>
        <w:pStyle w:val="Bezmezer"/>
      </w:pPr>
      <w:r>
        <w:t>Hospodářská komora,</w:t>
      </w:r>
    </w:p>
    <w:p w14:paraId="4B5CBD89" w14:textId="21C66970" w:rsidR="002845CF" w:rsidRDefault="002845CF" w:rsidP="005F6471">
      <w:pPr>
        <w:pStyle w:val="Bezmezer"/>
      </w:pPr>
      <w:r>
        <w:t>UTB Zlín</w:t>
      </w:r>
    </w:p>
    <w:p w14:paraId="1B083302" w14:textId="77777777" w:rsidR="00C04B32" w:rsidRDefault="00C57857" w:rsidP="005F6471">
      <w:pPr>
        <w:pStyle w:val="Bezmezer"/>
      </w:pPr>
      <w:r>
        <w:t>Podnikatelé</w:t>
      </w:r>
    </w:p>
    <w:p w14:paraId="40521C1F" w14:textId="77777777" w:rsidR="00703CA2" w:rsidRDefault="00703CA2" w:rsidP="005F6471">
      <w:pPr>
        <w:pStyle w:val="Bezmezer"/>
        <w:rPr>
          <w:b/>
        </w:rPr>
      </w:pPr>
    </w:p>
    <w:p w14:paraId="166ADD6E" w14:textId="77076BA6" w:rsidR="00703CA2" w:rsidRPr="00703CA2" w:rsidRDefault="00703CA2">
      <w:pPr>
        <w:pStyle w:val="Bezmezer"/>
        <w:rPr>
          <w:b/>
        </w:rPr>
      </w:pPr>
      <w:r>
        <w:t xml:space="preserve">   </w:t>
      </w:r>
    </w:p>
    <w:sectPr w:rsidR="00703CA2" w:rsidRPr="0070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7D43"/>
    <w:multiLevelType w:val="hybridMultilevel"/>
    <w:tmpl w:val="6B1EF2CE"/>
    <w:lvl w:ilvl="0" w:tplc="4F8AD82A">
      <w:start w:val="1"/>
      <w:numFmt w:val="bullet"/>
      <w:lvlText w:val="●"/>
      <w:lvlJc w:val="left"/>
      <w:pPr>
        <w:ind w:left="720" w:hanging="360"/>
      </w:pPr>
    </w:lvl>
    <w:lvl w:ilvl="1" w:tplc="7A8CF2EE">
      <w:start w:val="1"/>
      <w:numFmt w:val="bullet"/>
      <w:lvlText w:val="○"/>
      <w:lvlJc w:val="left"/>
      <w:pPr>
        <w:ind w:left="1440" w:hanging="360"/>
      </w:pPr>
    </w:lvl>
    <w:lvl w:ilvl="2" w:tplc="23A26560">
      <w:start w:val="1"/>
      <w:numFmt w:val="bullet"/>
      <w:lvlText w:val="■"/>
      <w:lvlJc w:val="left"/>
      <w:pPr>
        <w:ind w:left="2160" w:hanging="360"/>
      </w:pPr>
    </w:lvl>
    <w:lvl w:ilvl="3" w:tplc="9AD66B84">
      <w:start w:val="1"/>
      <w:numFmt w:val="bullet"/>
      <w:lvlText w:val="●"/>
      <w:lvlJc w:val="left"/>
      <w:pPr>
        <w:ind w:left="2880" w:hanging="360"/>
      </w:pPr>
    </w:lvl>
    <w:lvl w:ilvl="4" w:tplc="08B217B4">
      <w:start w:val="1"/>
      <w:numFmt w:val="bullet"/>
      <w:lvlText w:val="○"/>
      <w:lvlJc w:val="left"/>
      <w:pPr>
        <w:ind w:left="3600" w:hanging="360"/>
      </w:pPr>
    </w:lvl>
    <w:lvl w:ilvl="5" w:tplc="A5205F08">
      <w:start w:val="1"/>
      <w:numFmt w:val="bullet"/>
      <w:lvlText w:val="■"/>
      <w:lvlJc w:val="left"/>
      <w:pPr>
        <w:ind w:left="4320" w:hanging="360"/>
      </w:pPr>
    </w:lvl>
    <w:lvl w:ilvl="6" w:tplc="2FC85DC4">
      <w:start w:val="1"/>
      <w:numFmt w:val="bullet"/>
      <w:lvlText w:val="●"/>
      <w:lvlJc w:val="left"/>
      <w:pPr>
        <w:ind w:left="5040" w:hanging="360"/>
      </w:pPr>
    </w:lvl>
    <w:lvl w:ilvl="7" w:tplc="C5BE93F4">
      <w:start w:val="1"/>
      <w:numFmt w:val="bullet"/>
      <w:lvlText w:val="●"/>
      <w:lvlJc w:val="left"/>
      <w:pPr>
        <w:ind w:left="5760" w:hanging="360"/>
      </w:pPr>
    </w:lvl>
    <w:lvl w:ilvl="8" w:tplc="6174104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7E1EE1"/>
    <w:multiLevelType w:val="hybridMultilevel"/>
    <w:tmpl w:val="65AA8642"/>
    <w:lvl w:ilvl="0" w:tplc="B5EA5EEE">
      <w:numFmt w:val="bullet"/>
      <w:lvlText w:val="●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E1EE2"/>
    <w:multiLevelType w:val="hybridMultilevel"/>
    <w:tmpl w:val="65AA8643"/>
    <w:lvl w:ilvl="0" w:tplc="B5EA5EE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0187A">
      <w:numFmt w:val="decimal"/>
      <w:lvlText w:val=""/>
      <w:lvlJc w:val="left"/>
    </w:lvl>
    <w:lvl w:ilvl="2" w:tplc="42A05CCA">
      <w:numFmt w:val="decimal"/>
      <w:lvlText w:val=""/>
      <w:lvlJc w:val="left"/>
    </w:lvl>
    <w:lvl w:ilvl="3" w:tplc="3B8A92EC">
      <w:numFmt w:val="decimal"/>
      <w:lvlText w:val=""/>
      <w:lvlJc w:val="left"/>
    </w:lvl>
    <w:lvl w:ilvl="4" w:tplc="166483D2">
      <w:numFmt w:val="decimal"/>
      <w:lvlText w:val=""/>
      <w:lvlJc w:val="left"/>
    </w:lvl>
    <w:lvl w:ilvl="5" w:tplc="9444694A">
      <w:numFmt w:val="decimal"/>
      <w:lvlText w:val=""/>
      <w:lvlJc w:val="left"/>
    </w:lvl>
    <w:lvl w:ilvl="6" w:tplc="933C02CC">
      <w:numFmt w:val="decimal"/>
      <w:lvlText w:val=""/>
      <w:lvlJc w:val="left"/>
    </w:lvl>
    <w:lvl w:ilvl="7" w:tplc="87289EBE">
      <w:numFmt w:val="decimal"/>
      <w:lvlText w:val=""/>
      <w:lvlJc w:val="left"/>
    </w:lvl>
    <w:lvl w:ilvl="8" w:tplc="7856E3E2">
      <w:numFmt w:val="decimal"/>
      <w:lvlText w:val=""/>
      <w:lvlJc w:val="left"/>
    </w:lvl>
  </w:abstractNum>
  <w:num w:numId="1" w16cid:durableId="1383283961">
    <w:abstractNumId w:val="1"/>
  </w:num>
  <w:num w:numId="2" w16cid:durableId="1283608097">
    <w:abstractNumId w:val="0"/>
    <w:lvlOverride w:ilvl="0">
      <w:startOverride w:val="1"/>
    </w:lvlOverride>
  </w:num>
  <w:num w:numId="3" w16cid:durableId="2025134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14B"/>
    <w:rsid w:val="00023390"/>
    <w:rsid w:val="000345A6"/>
    <w:rsid w:val="00071C2D"/>
    <w:rsid w:val="00081354"/>
    <w:rsid w:val="000E67B6"/>
    <w:rsid w:val="000F0C75"/>
    <w:rsid w:val="001222FE"/>
    <w:rsid w:val="00153222"/>
    <w:rsid w:val="00161EAA"/>
    <w:rsid w:val="00207906"/>
    <w:rsid w:val="00213B00"/>
    <w:rsid w:val="00214EAC"/>
    <w:rsid w:val="002604C8"/>
    <w:rsid w:val="00271453"/>
    <w:rsid w:val="002845CF"/>
    <w:rsid w:val="00286883"/>
    <w:rsid w:val="002F3FE2"/>
    <w:rsid w:val="003B1557"/>
    <w:rsid w:val="003C217C"/>
    <w:rsid w:val="00407589"/>
    <w:rsid w:val="0041226B"/>
    <w:rsid w:val="00432763"/>
    <w:rsid w:val="0044728F"/>
    <w:rsid w:val="004473ED"/>
    <w:rsid w:val="00466296"/>
    <w:rsid w:val="0048426F"/>
    <w:rsid w:val="004879CF"/>
    <w:rsid w:val="00491E21"/>
    <w:rsid w:val="004A2F3C"/>
    <w:rsid w:val="004B29E3"/>
    <w:rsid w:val="004C57DC"/>
    <w:rsid w:val="004F62FB"/>
    <w:rsid w:val="00536D71"/>
    <w:rsid w:val="00537B7E"/>
    <w:rsid w:val="00586C7C"/>
    <w:rsid w:val="005E188A"/>
    <w:rsid w:val="005F6471"/>
    <w:rsid w:val="00605427"/>
    <w:rsid w:val="00703CA2"/>
    <w:rsid w:val="0072301F"/>
    <w:rsid w:val="00723524"/>
    <w:rsid w:val="007662ED"/>
    <w:rsid w:val="00766AE1"/>
    <w:rsid w:val="007865A3"/>
    <w:rsid w:val="00786C1B"/>
    <w:rsid w:val="007B45BE"/>
    <w:rsid w:val="00827978"/>
    <w:rsid w:val="00831CDB"/>
    <w:rsid w:val="0083574C"/>
    <w:rsid w:val="00842D93"/>
    <w:rsid w:val="00857F9A"/>
    <w:rsid w:val="008F414B"/>
    <w:rsid w:val="009377F8"/>
    <w:rsid w:val="009450B6"/>
    <w:rsid w:val="0096477C"/>
    <w:rsid w:val="009B4B52"/>
    <w:rsid w:val="00A00FF0"/>
    <w:rsid w:val="00A02A60"/>
    <w:rsid w:val="00A55ADC"/>
    <w:rsid w:val="00A674D2"/>
    <w:rsid w:val="00AC7F5E"/>
    <w:rsid w:val="00AD2BFC"/>
    <w:rsid w:val="00B66E7F"/>
    <w:rsid w:val="00B70E7F"/>
    <w:rsid w:val="00BB40F2"/>
    <w:rsid w:val="00BD4FB0"/>
    <w:rsid w:val="00BF7EB6"/>
    <w:rsid w:val="00C04B32"/>
    <w:rsid w:val="00C45A2A"/>
    <w:rsid w:val="00C57857"/>
    <w:rsid w:val="00C82FAF"/>
    <w:rsid w:val="00D47B57"/>
    <w:rsid w:val="00D85ACD"/>
    <w:rsid w:val="00DC78C8"/>
    <w:rsid w:val="00E076D0"/>
    <w:rsid w:val="00EC6F20"/>
    <w:rsid w:val="00ED1B84"/>
    <w:rsid w:val="00F75768"/>
    <w:rsid w:val="00F91153"/>
    <w:rsid w:val="00FA340C"/>
    <w:rsid w:val="00FD1003"/>
    <w:rsid w:val="00FE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1D27"/>
  <w15:chartTrackingRefBased/>
  <w15:docId w15:val="{CF449700-26ED-4C1E-A4CB-16E43D32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link w:val="Nadpis1Char"/>
    <w:uiPriority w:val="9"/>
    <w:qFormat/>
    <w:rsid w:val="002604C8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cs-CZ"/>
    </w:rPr>
  </w:style>
  <w:style w:type="paragraph" w:styleId="Nadpis2">
    <w:name w:val="heading 2"/>
    <w:link w:val="Nadpis2Char"/>
    <w:uiPriority w:val="9"/>
    <w:unhideWhenUsed/>
    <w:qFormat/>
    <w:rsid w:val="002604C8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F0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0C7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879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79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79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79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79CF"/>
    <w:rPr>
      <w:b/>
      <w:bCs/>
      <w:sz w:val="20"/>
      <w:szCs w:val="20"/>
    </w:rPr>
  </w:style>
  <w:style w:type="paragraph" w:styleId="Bezmezer">
    <w:name w:val="No Spacing"/>
    <w:uiPriority w:val="1"/>
    <w:qFormat/>
    <w:rsid w:val="00C04B32"/>
    <w:pPr>
      <w:spacing w:after="0" w:line="240" w:lineRule="auto"/>
    </w:pPr>
  </w:style>
  <w:style w:type="paragraph" w:styleId="Odstavecseseznamem">
    <w:name w:val="List Paragraph"/>
    <w:basedOn w:val="Normln"/>
    <w:qFormat/>
    <w:rsid w:val="005F647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574C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23524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uiPriority w:val="1"/>
    <w:qFormat/>
    <w:rsid w:val="00827978"/>
    <w:pPr>
      <w:widowControl w:val="0"/>
      <w:autoSpaceDE w:val="0"/>
      <w:autoSpaceDN w:val="0"/>
      <w:spacing w:after="0" w:line="240" w:lineRule="auto"/>
      <w:ind w:left="336"/>
    </w:pPr>
    <w:rPr>
      <w:rFonts w:ascii="Calibri" w:eastAsia="Calibri" w:hAnsi="Calibri" w:cs="Calibri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827978"/>
    <w:rPr>
      <w:rFonts w:ascii="Calibri" w:eastAsia="Calibri" w:hAnsi="Calibri" w:cs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604C8"/>
    <w:rPr>
      <w:rFonts w:ascii="Times New Roman" w:eastAsia="Times New Roman" w:hAnsi="Times New Roman" w:cs="Times New Roman"/>
      <w:color w:val="2E74B5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604C8"/>
    <w:rPr>
      <w:rFonts w:ascii="Times New Roman" w:eastAsia="Times New Roman" w:hAnsi="Times New Roman" w:cs="Times New Roman"/>
      <w:color w:val="2E74B5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6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ozk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noz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754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Dubovský</dc:creator>
  <cp:keywords/>
  <dc:description/>
  <cp:lastModifiedBy>Petr Dubovský</cp:lastModifiedBy>
  <cp:revision>2</cp:revision>
  <cp:lastPrinted>2020-09-04T11:38:00Z</cp:lastPrinted>
  <dcterms:created xsi:type="dcterms:W3CDTF">2026-09-17T05:37:00Z</dcterms:created>
  <dcterms:modified xsi:type="dcterms:W3CDTF">2026-09-17T05:37:00Z</dcterms:modified>
</cp:coreProperties>
</file>